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2FD71" w14:textId="6BDDEC78" w:rsidR="00B00DBC" w:rsidRDefault="00A3676D" w:rsidP="00A3676D">
      <w:pPr>
        <w:rPr>
          <w:rFonts w:eastAsiaTheme="minorEastAsia" w:cs="Times New Roman"/>
          <w:b/>
          <w:bCs/>
          <w:sz w:val="32"/>
          <w:szCs w:val="32"/>
        </w:rPr>
      </w:pPr>
      <w:r w:rsidRPr="00A746A1">
        <w:rPr>
          <w:rFonts w:ascii="Calibri" w:hAnsi="Calibri" w:cs="Calibri"/>
          <w:noProof/>
          <w:color w:val="1A345A"/>
          <w:sz w:val="56"/>
          <w:szCs w:val="56"/>
        </w:rPr>
        <mc:AlternateContent>
          <mc:Choice Requires="wps">
            <w:drawing>
              <wp:anchor distT="0" distB="0" distL="114300" distR="114300" simplePos="0" relativeHeight="251659264" behindDoc="0" locked="0" layoutInCell="1" allowOverlap="1" wp14:anchorId="7E530A30" wp14:editId="52BAC75A">
                <wp:simplePos x="0" y="0"/>
                <wp:positionH relativeFrom="margin">
                  <wp:align>left</wp:align>
                </wp:positionH>
                <wp:positionV relativeFrom="paragraph">
                  <wp:posOffset>379730</wp:posOffset>
                </wp:positionV>
                <wp:extent cx="6297283" cy="0"/>
                <wp:effectExtent l="0" t="0" r="0" b="0"/>
                <wp:wrapNone/>
                <wp:docPr id="3" name="Rechte verbindingslijn 3"/>
                <wp:cNvGraphicFramePr/>
                <a:graphic xmlns:a="http://schemas.openxmlformats.org/drawingml/2006/main">
                  <a:graphicData uri="http://schemas.microsoft.com/office/word/2010/wordprocessingShape">
                    <wps:wsp>
                      <wps:cNvCnPr/>
                      <wps:spPr>
                        <a:xfrm>
                          <a:off x="0" y="0"/>
                          <a:ext cx="6297283"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id="Rechte verbindingslijn 3"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spid="_x0000_s1026" strokecolor="windowText" strokeweight=".5pt" from="0,29.9pt" to="495.85pt,29.9pt" w14:anchorId="52363D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">
                <v:stroke joinstyle="miter"/>
                <w10:wrap anchorx="margin"/>
              </v:line>
            </w:pict>
          </mc:Fallback>
        </mc:AlternateContent>
      </w:r>
      <w:r w:rsidRPr="00A746A1">
        <w:rPr>
          <w:rFonts w:ascii="Calibri" w:hAnsi="Calibri" w:cs="Calibri"/>
          <w:noProof/>
          <w:color w:val="1A345A"/>
          <w:sz w:val="56"/>
          <w:szCs w:val="56"/>
        </w:rPr>
        <w:drawing>
          <wp:anchor distT="0" distB="0" distL="114300" distR="114300" simplePos="0" relativeHeight="251660288" behindDoc="1" locked="0" layoutInCell="1" allowOverlap="1" wp14:anchorId="627EA188" wp14:editId="2F07D671">
            <wp:simplePos x="0" y="0"/>
            <wp:positionH relativeFrom="column">
              <wp:posOffset>4224655</wp:posOffset>
            </wp:positionH>
            <wp:positionV relativeFrom="paragraph">
              <wp:posOffset>-128270</wp:posOffset>
            </wp:positionV>
            <wp:extent cx="1943100" cy="381000"/>
            <wp:effectExtent l="0" t="0" r="0" b="0"/>
            <wp:wrapNone/>
            <wp:docPr id="1" name="Afbeelding 1" descr="Duurzame Bedrijven Ro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urzame Bedrijven Rou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431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46A1">
        <w:rPr>
          <w:rFonts w:ascii="Calibri" w:hAnsi="Calibri" w:cs="Calibri"/>
          <w:color w:val="1A345A"/>
          <w:sz w:val="56"/>
          <w:szCs w:val="56"/>
        </w:rPr>
        <w:t>Persbericht</w:t>
      </w:r>
      <w:r w:rsidRPr="00A746A1">
        <w:rPr>
          <w:rFonts w:ascii="Calibri" w:hAnsi="Calibri" w:cs="Calibri"/>
          <w:noProof/>
          <w:sz w:val="180"/>
          <w:szCs w:val="180"/>
        </w:rPr>
        <w:t xml:space="preserve">  </w:t>
      </w:r>
      <w:r w:rsidRPr="00A746A1">
        <w:rPr>
          <w:rFonts w:ascii="Calibri" w:hAnsi="Calibri" w:cs="Calibri"/>
          <w:noProof/>
          <w:sz w:val="48"/>
          <w:szCs w:val="48"/>
        </w:rPr>
        <w:t xml:space="preserve">    </w:t>
      </w:r>
      <w:r w:rsidRPr="00A746A1">
        <w:rPr>
          <w:rFonts w:ascii="Calibri" w:hAnsi="Calibri" w:cs="Calibri"/>
          <w:sz w:val="48"/>
          <w:szCs w:val="48"/>
        </w:rPr>
        <w:br/>
      </w:r>
      <w:r w:rsidRPr="00A746A1">
        <w:rPr>
          <w:rFonts w:ascii="Calibri" w:hAnsi="Calibri" w:cs="Calibri"/>
          <w:i/>
          <w:iCs/>
        </w:rPr>
        <w:t xml:space="preserve">’t Harde, </w:t>
      </w:r>
      <w:r w:rsidR="00B00DBC">
        <w:rPr>
          <w:rFonts w:ascii="Calibri" w:hAnsi="Calibri" w:cs="Calibri"/>
          <w:i/>
          <w:iCs/>
        </w:rPr>
        <w:t>27 mei</w:t>
      </w:r>
      <w:r w:rsidRPr="00A746A1">
        <w:rPr>
          <w:rFonts w:ascii="Calibri" w:hAnsi="Calibri" w:cs="Calibri"/>
          <w:i/>
          <w:iCs/>
        </w:rPr>
        <w:t xml:space="preserve"> 2026 </w:t>
      </w:r>
      <w:r w:rsidRPr="00A746A1">
        <w:rPr>
          <w:rFonts w:ascii="Calibri" w:hAnsi="Calibri" w:cs="Calibri"/>
          <w:i/>
          <w:iCs/>
          <w:sz w:val="20"/>
          <w:szCs w:val="20"/>
        </w:rPr>
        <w:br/>
      </w:r>
      <w:r w:rsidRPr="00A746A1">
        <w:rPr>
          <w:rFonts w:ascii="Calibri" w:hAnsi="Calibri" w:cs="Calibri"/>
          <w:b/>
          <w:bCs/>
          <w:sz w:val="36"/>
          <w:szCs w:val="36"/>
        </w:rPr>
        <w:br/>
      </w:r>
      <w:r w:rsidR="00D04C7B" w:rsidRPr="00D04C7B">
        <w:rPr>
          <w:b/>
          <w:bCs/>
          <w:sz w:val="32"/>
          <w:szCs w:val="32"/>
        </w:rPr>
        <w:t>Een groen bedrijventerrein werkt beter. Hoe pak je het aan?</w:t>
      </w:r>
    </w:p>
    <w:p w14:paraId="741BEFDF" w14:textId="67223924" w:rsidR="00246C01" w:rsidRDefault="00246C01" w:rsidP="00A3676D">
      <w:pPr>
        <w:rPr>
          <w:rFonts w:ascii="Calibri" w:hAnsi="Calibri" w:cs="Calibri"/>
          <w:sz w:val="32"/>
          <w:szCs w:val="32"/>
        </w:rPr>
      </w:pPr>
      <w:r w:rsidRPr="00246C01">
        <w:rPr>
          <w:rFonts w:ascii="Calibri" w:hAnsi="Calibri" w:cs="Calibri"/>
          <w:sz w:val="32"/>
          <w:szCs w:val="32"/>
        </w:rPr>
        <w:t xml:space="preserve">Bedrijfsbezoek | </w:t>
      </w:r>
      <w:r w:rsidR="00B00DBC" w:rsidRPr="00B00DBC">
        <w:rPr>
          <w:rFonts w:ascii="Calibri" w:hAnsi="Calibri" w:cs="Calibri"/>
          <w:sz w:val="32"/>
          <w:szCs w:val="32"/>
        </w:rPr>
        <w:t xml:space="preserve">Amersfoort </w:t>
      </w:r>
      <w:r w:rsidRPr="00246C01">
        <w:rPr>
          <w:rFonts w:ascii="Calibri" w:hAnsi="Calibri" w:cs="Calibri"/>
          <w:sz w:val="32"/>
          <w:szCs w:val="32"/>
        </w:rPr>
        <w:t xml:space="preserve">| </w:t>
      </w:r>
      <w:r w:rsidR="00B00DBC">
        <w:rPr>
          <w:rFonts w:ascii="Calibri" w:hAnsi="Calibri" w:cs="Calibri"/>
          <w:sz w:val="32"/>
          <w:szCs w:val="32"/>
        </w:rPr>
        <w:t>30</w:t>
      </w:r>
      <w:r w:rsidRPr="00246C01">
        <w:rPr>
          <w:rFonts w:ascii="Calibri" w:hAnsi="Calibri" w:cs="Calibri"/>
          <w:sz w:val="32"/>
          <w:szCs w:val="32"/>
        </w:rPr>
        <w:t xml:space="preserve"> </w:t>
      </w:r>
      <w:r w:rsidR="00B00DBC">
        <w:rPr>
          <w:rFonts w:ascii="Calibri" w:hAnsi="Calibri" w:cs="Calibri"/>
          <w:sz w:val="32"/>
          <w:szCs w:val="32"/>
        </w:rPr>
        <w:t>juni</w:t>
      </w:r>
      <w:r w:rsidRPr="00246C01">
        <w:rPr>
          <w:rFonts w:ascii="Calibri" w:hAnsi="Calibri" w:cs="Calibri"/>
          <w:sz w:val="32"/>
          <w:szCs w:val="32"/>
        </w:rPr>
        <w:t xml:space="preserve"> 202</w:t>
      </w:r>
      <w:r w:rsidR="008D1FD1">
        <w:rPr>
          <w:rFonts w:ascii="Calibri" w:hAnsi="Calibri" w:cs="Calibri"/>
          <w:sz w:val="32"/>
          <w:szCs w:val="32"/>
        </w:rPr>
        <w:t>6</w:t>
      </w:r>
    </w:p>
    <w:p w14:paraId="4C40D5B6" w14:textId="622065FB" w:rsidR="00C07447" w:rsidRDefault="00B00DBC" w:rsidP="00B00DBC">
      <w:pPr>
        <w:rPr>
          <w:rFonts w:ascii="Calibri" w:hAnsi="Calibri" w:cs="Calibri"/>
          <w:b/>
          <w:bCs/>
        </w:rPr>
      </w:pPr>
      <w:r w:rsidRPr="00B00DBC">
        <w:rPr>
          <w:rFonts w:ascii="Calibri" w:hAnsi="Calibri" w:cs="Calibri"/>
          <w:b/>
          <w:bCs/>
        </w:rPr>
        <w:t xml:space="preserve">AMERSFOORT – </w:t>
      </w:r>
      <w:r w:rsidR="005528AE" w:rsidRPr="005528AE">
        <w:rPr>
          <w:rFonts w:ascii="Calibri" w:hAnsi="Calibri" w:cs="Calibri"/>
          <w:b/>
          <w:bCs/>
        </w:rPr>
        <w:t xml:space="preserve">Tussen de bedrijven op bedrijventerrein </w:t>
      </w:r>
      <w:proofErr w:type="spellStart"/>
      <w:r w:rsidR="005528AE" w:rsidRPr="005528AE">
        <w:rPr>
          <w:rFonts w:ascii="Calibri" w:hAnsi="Calibri" w:cs="Calibri"/>
          <w:b/>
          <w:bCs/>
        </w:rPr>
        <w:t>Isselt</w:t>
      </w:r>
      <w:proofErr w:type="spellEnd"/>
      <w:r w:rsidR="005528AE" w:rsidRPr="005528AE">
        <w:rPr>
          <w:rFonts w:ascii="Calibri" w:hAnsi="Calibri" w:cs="Calibri"/>
          <w:b/>
          <w:bCs/>
        </w:rPr>
        <w:t xml:space="preserve"> ligt een groene proeftuin vol leven. Er zijn zeldzame wilde bijen gevonden, een wadi vangt regenwater op en in de eetbare tuin groeien fruit, groenten en kruiden. Op dinsdag 30 juni organiseren de provincie Utrecht </w:t>
      </w:r>
      <w:r w:rsidR="00EB16A5">
        <w:rPr>
          <w:rFonts w:ascii="Calibri" w:hAnsi="Calibri" w:cs="Calibri"/>
          <w:b/>
          <w:bCs/>
        </w:rPr>
        <w:t xml:space="preserve">en de </w:t>
      </w:r>
      <w:r w:rsidR="00EB16A5" w:rsidRPr="005528AE">
        <w:rPr>
          <w:rFonts w:ascii="Calibri" w:hAnsi="Calibri" w:cs="Calibri"/>
          <w:b/>
          <w:bCs/>
        </w:rPr>
        <w:t xml:space="preserve">Nationale Duurzame Bedrijven Route </w:t>
      </w:r>
      <w:r w:rsidR="005528AE" w:rsidRPr="005528AE">
        <w:rPr>
          <w:rFonts w:ascii="Calibri" w:hAnsi="Calibri" w:cs="Calibri"/>
          <w:b/>
          <w:bCs/>
        </w:rPr>
        <w:t xml:space="preserve">een bedrijfsbezoek </w:t>
      </w:r>
      <w:r w:rsidR="00EB16A5">
        <w:rPr>
          <w:rFonts w:ascii="Calibri" w:hAnsi="Calibri" w:cs="Calibri"/>
          <w:b/>
          <w:bCs/>
        </w:rPr>
        <w:t>aan</w:t>
      </w:r>
      <w:r w:rsidR="00EB16A5" w:rsidRPr="005528AE">
        <w:rPr>
          <w:rFonts w:ascii="Calibri" w:hAnsi="Calibri" w:cs="Calibri"/>
          <w:b/>
          <w:bCs/>
        </w:rPr>
        <w:t xml:space="preserve"> </w:t>
      </w:r>
      <w:r w:rsidR="005528AE" w:rsidRPr="005528AE">
        <w:rPr>
          <w:rFonts w:ascii="Calibri" w:hAnsi="Calibri" w:cs="Calibri"/>
          <w:b/>
          <w:bCs/>
        </w:rPr>
        <w:t xml:space="preserve">Proeftuin </w:t>
      </w:r>
      <w:proofErr w:type="spellStart"/>
      <w:r w:rsidR="005528AE" w:rsidRPr="005528AE">
        <w:rPr>
          <w:rFonts w:ascii="Calibri" w:hAnsi="Calibri" w:cs="Calibri"/>
          <w:b/>
          <w:bCs/>
        </w:rPr>
        <w:t>Isselt</w:t>
      </w:r>
      <w:proofErr w:type="spellEnd"/>
      <w:r w:rsidR="005528AE" w:rsidRPr="005528AE">
        <w:rPr>
          <w:rFonts w:ascii="Calibri" w:hAnsi="Calibri" w:cs="Calibri"/>
          <w:b/>
          <w:bCs/>
        </w:rPr>
        <w:t xml:space="preserve">. Ondernemers, parkmanagers en beleidsmedewerkers kunnen hier zien hoe een bedrijventerrein stap voor stap groener </w:t>
      </w:r>
      <w:r w:rsidR="00EB16A5">
        <w:rPr>
          <w:rFonts w:ascii="Calibri" w:hAnsi="Calibri" w:cs="Calibri"/>
          <w:b/>
          <w:bCs/>
        </w:rPr>
        <w:t>wordt</w:t>
      </w:r>
      <w:r w:rsidR="005528AE" w:rsidRPr="005528AE">
        <w:rPr>
          <w:rFonts w:ascii="Calibri" w:hAnsi="Calibri" w:cs="Calibri"/>
          <w:b/>
          <w:bCs/>
        </w:rPr>
        <w:t>.</w:t>
      </w:r>
    </w:p>
    <w:p w14:paraId="615E91A5" w14:textId="28DFF50E" w:rsidR="005528AE" w:rsidRPr="005528AE" w:rsidRDefault="00B00DBC" w:rsidP="005528AE">
      <w:pPr>
        <w:rPr>
          <w:rFonts w:ascii="Calibri" w:hAnsi="Calibri" w:cs="Calibri"/>
        </w:rPr>
      </w:pPr>
      <w:r w:rsidRPr="00B00DBC">
        <w:rPr>
          <w:rFonts w:ascii="Calibri" w:hAnsi="Calibri" w:cs="Calibri"/>
          <w:b/>
          <w:bCs/>
        </w:rPr>
        <w:t>Beginnen zonder groot plan</w:t>
      </w:r>
      <w:r w:rsidR="00A3676D" w:rsidRPr="00A746A1">
        <w:rPr>
          <w:rFonts w:ascii="Calibri" w:hAnsi="Calibri" w:cs="Calibri"/>
        </w:rPr>
        <w:br/>
      </w:r>
      <w:r w:rsidR="005528AE" w:rsidRPr="005528AE">
        <w:rPr>
          <w:rFonts w:ascii="Calibri" w:hAnsi="Calibri" w:cs="Calibri"/>
        </w:rPr>
        <w:t xml:space="preserve">Veel bedrijventerreinen zijn kwetsbaar voor hitte en wateroverlast. Op </w:t>
      </w:r>
      <w:proofErr w:type="spellStart"/>
      <w:r w:rsidR="005528AE" w:rsidRPr="005528AE">
        <w:rPr>
          <w:rFonts w:ascii="Calibri" w:hAnsi="Calibri" w:cs="Calibri"/>
        </w:rPr>
        <w:t>Isselt</w:t>
      </w:r>
      <w:proofErr w:type="spellEnd"/>
      <w:r w:rsidR="005528AE" w:rsidRPr="005528AE">
        <w:rPr>
          <w:rFonts w:ascii="Calibri" w:hAnsi="Calibri" w:cs="Calibri"/>
        </w:rPr>
        <w:t xml:space="preserve"> is te zien dat vergroening niet altijd hoeft te beginnen met een groot plan. Wat ooit een verwaarloosd stuk grond was, groeide </w:t>
      </w:r>
      <w:r w:rsidR="00EB16A5">
        <w:rPr>
          <w:rFonts w:ascii="Calibri" w:hAnsi="Calibri" w:cs="Calibri"/>
        </w:rPr>
        <w:t>door de samenwerking tussen</w:t>
      </w:r>
      <w:r w:rsidR="005528AE" w:rsidRPr="005528AE">
        <w:rPr>
          <w:rFonts w:ascii="Calibri" w:hAnsi="Calibri" w:cs="Calibri"/>
        </w:rPr>
        <w:t xml:space="preserve"> bedrijven, vrijwilligers en de gemeente </w:t>
      </w:r>
      <w:r w:rsidR="00EB16A5">
        <w:rPr>
          <w:rFonts w:ascii="Calibri" w:hAnsi="Calibri" w:cs="Calibri"/>
        </w:rPr>
        <w:t>tot een mooie groene plek waar veel gebeurt</w:t>
      </w:r>
      <w:r w:rsidR="005528AE" w:rsidRPr="005528AE">
        <w:rPr>
          <w:rFonts w:ascii="Calibri" w:hAnsi="Calibri" w:cs="Calibri"/>
        </w:rPr>
        <w:t>.</w:t>
      </w:r>
    </w:p>
    <w:p w14:paraId="040643A2" w14:textId="77777777" w:rsidR="005528AE" w:rsidRPr="005528AE" w:rsidRDefault="005528AE" w:rsidP="005528AE">
      <w:pPr>
        <w:rPr>
          <w:rFonts w:ascii="Calibri" w:hAnsi="Calibri" w:cs="Calibri"/>
        </w:rPr>
      </w:pPr>
      <w:r w:rsidRPr="005528AE">
        <w:rPr>
          <w:rFonts w:ascii="Calibri" w:hAnsi="Calibri" w:cs="Calibri"/>
        </w:rPr>
        <w:t>Bedrijven helpen bijvoorbeeld met grondwerk, watertoevoer, faciliteiten of praktische ondersteuning. Vrijwilligers zorgen maandelijks voor onderhoud en beheer. De gemeente stelde de grond beschikbaar en bracht partijen met elkaar in contact.</w:t>
      </w:r>
    </w:p>
    <w:p w14:paraId="08409DCE" w14:textId="139C7BA9" w:rsidR="005528AE" w:rsidRDefault="005528AE" w:rsidP="005528AE">
      <w:pPr>
        <w:rPr>
          <w:rFonts w:ascii="Calibri" w:hAnsi="Calibri" w:cs="Calibri"/>
          <w:b/>
          <w:bCs/>
        </w:rPr>
      </w:pPr>
      <w:r w:rsidRPr="005528AE">
        <w:rPr>
          <w:rFonts w:ascii="Calibri" w:hAnsi="Calibri" w:cs="Calibri"/>
          <w:b/>
          <w:bCs/>
        </w:rPr>
        <w:t>Bedrijfsbezoek voor inspiratie uit de praktijk</w:t>
      </w:r>
      <w:r w:rsidRPr="005528AE">
        <w:rPr>
          <w:rFonts w:ascii="Calibri" w:hAnsi="Calibri" w:cs="Calibri"/>
          <w:b/>
          <w:bCs/>
        </w:rPr>
        <w:br/>
      </w:r>
      <w:r w:rsidRPr="005528AE">
        <w:rPr>
          <w:rFonts w:ascii="Calibri" w:hAnsi="Calibri" w:cs="Calibri"/>
        </w:rPr>
        <w:t xml:space="preserve">Tijdens het bedrijfsbezoek laten de betrokken partijen zien wat vergroening en waterbeheer op een bestaand bedrijventerrein kunnen betekenen. Deelnemers horen wat is gedaan, wat goed werkt en wat beter kon. Ook </w:t>
      </w:r>
      <w:r w:rsidR="00EB16A5">
        <w:rPr>
          <w:rFonts w:ascii="Calibri" w:hAnsi="Calibri" w:cs="Calibri"/>
        </w:rPr>
        <w:t>krijgen</w:t>
      </w:r>
      <w:r w:rsidR="00EB16A5" w:rsidRPr="005528AE">
        <w:rPr>
          <w:rFonts w:ascii="Calibri" w:hAnsi="Calibri" w:cs="Calibri"/>
        </w:rPr>
        <w:t xml:space="preserve"> </w:t>
      </w:r>
      <w:r w:rsidRPr="005528AE">
        <w:rPr>
          <w:rFonts w:ascii="Calibri" w:hAnsi="Calibri" w:cs="Calibri"/>
        </w:rPr>
        <w:t xml:space="preserve">zij </w:t>
      </w:r>
      <w:r w:rsidR="00EB16A5">
        <w:rPr>
          <w:rFonts w:ascii="Calibri" w:hAnsi="Calibri" w:cs="Calibri"/>
        </w:rPr>
        <w:t xml:space="preserve">praktische ideeën voor wat </w:t>
      </w:r>
      <w:r w:rsidRPr="005528AE">
        <w:rPr>
          <w:rFonts w:ascii="Calibri" w:hAnsi="Calibri" w:cs="Calibri"/>
        </w:rPr>
        <w:t xml:space="preserve">zij zelf kunnen </w:t>
      </w:r>
      <w:r w:rsidR="00EB16A5">
        <w:rPr>
          <w:rFonts w:ascii="Calibri" w:hAnsi="Calibri" w:cs="Calibri"/>
        </w:rPr>
        <w:t>doen</w:t>
      </w:r>
      <w:r w:rsidR="00EB16A5" w:rsidRPr="005528AE">
        <w:rPr>
          <w:rFonts w:ascii="Calibri" w:hAnsi="Calibri" w:cs="Calibri"/>
        </w:rPr>
        <w:t xml:space="preserve"> </w:t>
      </w:r>
      <w:r w:rsidRPr="005528AE">
        <w:rPr>
          <w:rFonts w:ascii="Calibri" w:hAnsi="Calibri" w:cs="Calibri"/>
        </w:rPr>
        <w:t>op hun eigen terrein of vanuit hun eigen rol.</w:t>
      </w:r>
    </w:p>
    <w:p w14:paraId="15FBAF82" w14:textId="615C6B50" w:rsidR="00B00DBC" w:rsidRDefault="00B00DBC" w:rsidP="003C5F4B">
      <w:pPr>
        <w:rPr>
          <w:rFonts w:ascii="Calibri" w:hAnsi="Calibri" w:cs="Calibri"/>
        </w:rPr>
      </w:pPr>
      <w:r w:rsidRPr="00B00DBC">
        <w:rPr>
          <w:rFonts w:ascii="Calibri" w:hAnsi="Calibri" w:cs="Calibri"/>
          <w:b/>
          <w:bCs/>
        </w:rPr>
        <w:t>Programma en aanmelden</w:t>
      </w:r>
      <w:r w:rsidR="00A3676D" w:rsidRPr="00A746A1">
        <w:rPr>
          <w:rFonts w:ascii="Calibri" w:hAnsi="Calibri" w:cs="Calibri"/>
          <w:b/>
          <w:bCs/>
        </w:rPr>
        <w:br/>
      </w:r>
      <w:r w:rsidR="005D008E" w:rsidRPr="005D008E">
        <w:rPr>
          <w:rFonts w:ascii="Calibri" w:hAnsi="Calibri" w:cs="Calibri"/>
        </w:rPr>
        <w:t>Het bedrijfsbezoek</w:t>
      </w:r>
      <w:r w:rsidRPr="00B00DBC">
        <w:rPr>
          <w:rFonts w:ascii="Calibri" w:hAnsi="Calibri" w:cs="Calibri"/>
        </w:rPr>
        <w:t xml:space="preserve"> begint </w:t>
      </w:r>
      <w:r w:rsidR="00540E7F">
        <w:rPr>
          <w:rFonts w:ascii="Calibri" w:hAnsi="Calibri" w:cs="Calibri"/>
        </w:rPr>
        <w:t xml:space="preserve">om </w:t>
      </w:r>
      <w:r w:rsidRPr="00B00DBC">
        <w:rPr>
          <w:rFonts w:ascii="Calibri" w:hAnsi="Calibri" w:cs="Calibri"/>
        </w:rPr>
        <w:t xml:space="preserve">10:00 bij </w:t>
      </w:r>
      <w:proofErr w:type="spellStart"/>
      <w:r w:rsidRPr="00B00DBC">
        <w:rPr>
          <w:rFonts w:ascii="Calibri" w:hAnsi="Calibri" w:cs="Calibri"/>
        </w:rPr>
        <w:t>Thermofrost</w:t>
      </w:r>
      <w:proofErr w:type="spellEnd"/>
      <w:r w:rsidRPr="00B00DBC">
        <w:rPr>
          <w:rFonts w:ascii="Calibri" w:hAnsi="Calibri" w:cs="Calibri"/>
        </w:rPr>
        <w:t xml:space="preserve"> B.V. op bedrijventerrein </w:t>
      </w:r>
      <w:proofErr w:type="spellStart"/>
      <w:r w:rsidRPr="00B00DBC">
        <w:rPr>
          <w:rFonts w:ascii="Calibri" w:hAnsi="Calibri" w:cs="Calibri"/>
        </w:rPr>
        <w:t>Isselt</w:t>
      </w:r>
      <w:proofErr w:type="spellEnd"/>
      <w:r w:rsidRPr="00B00DBC">
        <w:rPr>
          <w:rFonts w:ascii="Calibri" w:hAnsi="Calibri" w:cs="Calibri"/>
        </w:rPr>
        <w:t xml:space="preserve"> in Amersfoort. Het programma bestaat uit korte </w:t>
      </w:r>
      <w:proofErr w:type="spellStart"/>
      <w:r w:rsidRPr="00B00DBC">
        <w:rPr>
          <w:rFonts w:ascii="Calibri" w:hAnsi="Calibri" w:cs="Calibri"/>
        </w:rPr>
        <w:t>pitches</w:t>
      </w:r>
      <w:proofErr w:type="spellEnd"/>
      <w:r w:rsidRPr="00B00DBC">
        <w:rPr>
          <w:rFonts w:ascii="Calibri" w:hAnsi="Calibri" w:cs="Calibri"/>
        </w:rPr>
        <w:t xml:space="preserve"> van de Nationale Duurzame Bedrijven Route, Provincie Utrecht, 033GROEN en </w:t>
      </w:r>
      <w:proofErr w:type="spellStart"/>
      <w:r w:rsidRPr="00B00DBC">
        <w:rPr>
          <w:rFonts w:ascii="Calibri" w:hAnsi="Calibri" w:cs="Calibri"/>
        </w:rPr>
        <w:t>Thermofrost</w:t>
      </w:r>
      <w:proofErr w:type="spellEnd"/>
      <w:r w:rsidRPr="00B00DBC">
        <w:rPr>
          <w:rFonts w:ascii="Calibri" w:hAnsi="Calibri" w:cs="Calibri"/>
        </w:rPr>
        <w:t xml:space="preserve">, gevolgd door een rondleiding. De bijeenkomst wordt afgesloten met lunch en netwerkmogelijkheden bij </w:t>
      </w:r>
      <w:r w:rsidR="00540E7F" w:rsidRPr="00540E7F">
        <w:rPr>
          <w:rFonts w:ascii="Calibri" w:hAnsi="Calibri" w:cs="Calibri"/>
        </w:rPr>
        <w:t>Schipper Bosch</w:t>
      </w:r>
      <w:r w:rsidRPr="00B00DBC">
        <w:rPr>
          <w:rFonts w:ascii="Calibri" w:hAnsi="Calibri" w:cs="Calibri"/>
        </w:rPr>
        <w:t>. Deelname en lunch zijn gratis. Aanmelden kan via</w:t>
      </w:r>
      <w:r w:rsidR="008D47AF">
        <w:rPr>
          <w:rFonts w:ascii="Calibri" w:hAnsi="Calibri" w:cs="Calibri"/>
        </w:rPr>
        <w:t xml:space="preserve"> </w:t>
      </w:r>
      <w:hyperlink r:id="rId5" w:history="1">
        <w:r w:rsidR="008D47AF" w:rsidRPr="008D47AF">
          <w:rPr>
            <w:rStyle w:val="Hyperlink"/>
            <w:rFonts w:ascii="Calibri" w:hAnsi="Calibri" w:cs="Calibri"/>
          </w:rPr>
          <w:t>https://duurzamebedrijvenroute.nl/event/bedrijfsbezoek-een-groen-bedrijventerrein-werkt-beter-hoe-pak-je-het-aan/</w:t>
        </w:r>
        <w:r w:rsidRPr="008D47AF">
          <w:rPr>
            <w:rStyle w:val="Hyperlink"/>
            <w:rFonts w:ascii="Calibri" w:hAnsi="Calibri" w:cs="Calibri"/>
          </w:rPr>
          <w:t>.</w:t>
        </w:r>
      </w:hyperlink>
    </w:p>
    <w:p w14:paraId="2B81235F" w14:textId="67612CAC" w:rsidR="002A689A" w:rsidRPr="00A746A1" w:rsidRDefault="002A689A" w:rsidP="003C5F4B">
      <w:pPr>
        <w:rPr>
          <w:rFonts w:ascii="Calibri" w:hAnsi="Calibri" w:cs="Calibri"/>
        </w:rPr>
      </w:pPr>
      <w:r>
        <w:rPr>
          <w:rFonts w:ascii="Calibri" w:hAnsi="Calibri" w:cs="Calibri"/>
        </w:rPr>
        <w:t>___________________________________________________________________________</w:t>
      </w:r>
    </w:p>
    <w:p w14:paraId="07C72C66" w14:textId="5C9B45E3" w:rsidR="00883B30" w:rsidRPr="00A746A1" w:rsidRDefault="00A3676D" w:rsidP="00A3676D">
      <w:pPr>
        <w:rPr>
          <w:rFonts w:ascii="Calibri" w:hAnsi="Calibri" w:cs="Calibri"/>
          <w:b/>
          <w:bCs/>
        </w:rPr>
      </w:pPr>
      <w:r w:rsidRPr="00A746A1">
        <w:rPr>
          <w:rFonts w:ascii="Calibri" w:hAnsi="Calibri" w:cs="Calibri"/>
          <w:b/>
          <w:bCs/>
        </w:rPr>
        <w:t xml:space="preserve">Noot voor redactie, niet voor publicatie: </w:t>
      </w:r>
      <w:r w:rsidRPr="00A746A1">
        <w:rPr>
          <w:rFonts w:ascii="Calibri" w:hAnsi="Calibri" w:cs="Calibri"/>
          <w:b/>
          <w:bCs/>
        </w:rPr>
        <w:br/>
      </w:r>
      <w:r w:rsidRPr="00A746A1">
        <w:rPr>
          <w:rFonts w:ascii="Calibri" w:hAnsi="Calibri" w:cs="Calibri"/>
          <w:i/>
          <w:iCs/>
        </w:rPr>
        <w:t xml:space="preserve">Neem voor meer informatie contact op met Nationale Duurzame Bedrijven Route via </w:t>
      </w:r>
      <w:r w:rsidRPr="00A746A1">
        <w:rPr>
          <w:rFonts w:ascii="Calibri" w:hAnsi="Calibri" w:cs="Calibri"/>
          <w:i/>
          <w:iCs/>
        </w:rPr>
        <w:lastRenderedPageBreak/>
        <w:t>info@duurzamebedrijvenroute.nl of 085 4019704. De afbeeldingen zijn eigendom van de Nationale Duurzame Bedrijven Route en mogen alleen gebruikt worden bij dit bericht.</w:t>
      </w:r>
    </w:p>
    <w:sectPr w:rsidR="00883B30" w:rsidRPr="00A746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0a15ab8a-8c2b-4060-bf25-e28b2ce7bb61"/>
  </w:docVars>
  <w:rsids>
    <w:rsidRoot w:val="00A3676D"/>
    <w:rsid w:val="00061310"/>
    <w:rsid w:val="001327B7"/>
    <w:rsid w:val="002150CD"/>
    <w:rsid w:val="00246C01"/>
    <w:rsid w:val="002A689A"/>
    <w:rsid w:val="002A709B"/>
    <w:rsid w:val="002D715D"/>
    <w:rsid w:val="002E1919"/>
    <w:rsid w:val="003A792A"/>
    <w:rsid w:val="003C5F4B"/>
    <w:rsid w:val="004010EF"/>
    <w:rsid w:val="00407FDA"/>
    <w:rsid w:val="004840DE"/>
    <w:rsid w:val="004C33D1"/>
    <w:rsid w:val="00540E7F"/>
    <w:rsid w:val="005528AE"/>
    <w:rsid w:val="00587717"/>
    <w:rsid w:val="005D008E"/>
    <w:rsid w:val="005E4B6D"/>
    <w:rsid w:val="00677367"/>
    <w:rsid w:val="006B7A11"/>
    <w:rsid w:val="006E47EA"/>
    <w:rsid w:val="006F55EC"/>
    <w:rsid w:val="0079568B"/>
    <w:rsid w:val="007B4ED3"/>
    <w:rsid w:val="00883B30"/>
    <w:rsid w:val="008D1FD1"/>
    <w:rsid w:val="008D47AF"/>
    <w:rsid w:val="009473D1"/>
    <w:rsid w:val="009B181E"/>
    <w:rsid w:val="00A1069B"/>
    <w:rsid w:val="00A3676D"/>
    <w:rsid w:val="00A67FD7"/>
    <w:rsid w:val="00A746A1"/>
    <w:rsid w:val="00A82C5E"/>
    <w:rsid w:val="00AD4783"/>
    <w:rsid w:val="00B00DBC"/>
    <w:rsid w:val="00B46AF6"/>
    <w:rsid w:val="00BD6362"/>
    <w:rsid w:val="00BF6C97"/>
    <w:rsid w:val="00C07447"/>
    <w:rsid w:val="00D04C7B"/>
    <w:rsid w:val="00D25848"/>
    <w:rsid w:val="00DC7EA1"/>
    <w:rsid w:val="00E37F67"/>
    <w:rsid w:val="00E65AE5"/>
    <w:rsid w:val="00E70324"/>
    <w:rsid w:val="00EB16A5"/>
    <w:rsid w:val="00F81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2F6AA"/>
  <w15:chartTrackingRefBased/>
  <w15:docId w15:val="{C252E4CB-14C2-4706-9736-BB32B1F8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676D"/>
  </w:style>
  <w:style w:type="paragraph" w:styleId="Kop1">
    <w:name w:val="heading 1"/>
    <w:basedOn w:val="Standaard"/>
    <w:next w:val="Standaard"/>
    <w:link w:val="Kop1Char"/>
    <w:uiPriority w:val="9"/>
    <w:qFormat/>
    <w:rsid w:val="00A367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367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3676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3676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3676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3676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3676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3676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3676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367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367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367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367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367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367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367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367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3676D"/>
    <w:rPr>
      <w:rFonts w:eastAsiaTheme="majorEastAsia" w:cstheme="majorBidi"/>
      <w:color w:val="272727" w:themeColor="text1" w:themeTint="D8"/>
    </w:rPr>
  </w:style>
  <w:style w:type="paragraph" w:styleId="Titel">
    <w:name w:val="Title"/>
    <w:basedOn w:val="Standaard"/>
    <w:next w:val="Standaard"/>
    <w:link w:val="TitelChar"/>
    <w:uiPriority w:val="10"/>
    <w:qFormat/>
    <w:rsid w:val="00A367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367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3676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367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3676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3676D"/>
    <w:rPr>
      <w:i/>
      <w:iCs/>
      <w:color w:val="404040" w:themeColor="text1" w:themeTint="BF"/>
    </w:rPr>
  </w:style>
  <w:style w:type="paragraph" w:styleId="Lijstalinea">
    <w:name w:val="List Paragraph"/>
    <w:basedOn w:val="Standaard"/>
    <w:uiPriority w:val="34"/>
    <w:qFormat/>
    <w:rsid w:val="00A3676D"/>
    <w:pPr>
      <w:ind w:left="720"/>
      <w:contextualSpacing/>
    </w:pPr>
  </w:style>
  <w:style w:type="character" w:styleId="Intensievebenadrukking">
    <w:name w:val="Intense Emphasis"/>
    <w:basedOn w:val="Standaardalinea-lettertype"/>
    <w:uiPriority w:val="21"/>
    <w:qFormat/>
    <w:rsid w:val="00A3676D"/>
    <w:rPr>
      <w:i/>
      <w:iCs/>
      <w:color w:val="0F4761" w:themeColor="accent1" w:themeShade="BF"/>
    </w:rPr>
  </w:style>
  <w:style w:type="paragraph" w:styleId="Duidelijkcitaat">
    <w:name w:val="Intense Quote"/>
    <w:basedOn w:val="Standaard"/>
    <w:next w:val="Standaard"/>
    <w:link w:val="DuidelijkcitaatChar"/>
    <w:uiPriority w:val="30"/>
    <w:qFormat/>
    <w:rsid w:val="00A367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3676D"/>
    <w:rPr>
      <w:i/>
      <w:iCs/>
      <w:color w:val="0F4761" w:themeColor="accent1" w:themeShade="BF"/>
    </w:rPr>
  </w:style>
  <w:style w:type="character" w:styleId="Intensieveverwijzing">
    <w:name w:val="Intense Reference"/>
    <w:basedOn w:val="Standaardalinea-lettertype"/>
    <w:uiPriority w:val="32"/>
    <w:qFormat/>
    <w:rsid w:val="00A3676D"/>
    <w:rPr>
      <w:b/>
      <w:bCs/>
      <w:smallCaps/>
      <w:color w:val="0F4761" w:themeColor="accent1" w:themeShade="BF"/>
      <w:spacing w:val="5"/>
    </w:rPr>
  </w:style>
  <w:style w:type="character" w:styleId="Hyperlink">
    <w:name w:val="Hyperlink"/>
    <w:basedOn w:val="Standaardalinea-lettertype"/>
    <w:uiPriority w:val="99"/>
    <w:unhideWhenUsed/>
    <w:rsid w:val="002D715D"/>
    <w:rPr>
      <w:color w:val="467886" w:themeColor="hyperlink"/>
      <w:u w:val="single"/>
    </w:rPr>
  </w:style>
  <w:style w:type="character" w:styleId="Onopgelostemelding">
    <w:name w:val="Unresolved Mention"/>
    <w:basedOn w:val="Standaardalinea-lettertype"/>
    <w:uiPriority w:val="99"/>
    <w:semiHidden/>
    <w:unhideWhenUsed/>
    <w:rsid w:val="002D715D"/>
    <w:rPr>
      <w:color w:val="605E5C"/>
      <w:shd w:val="clear" w:color="auto" w:fill="E1DFDD"/>
    </w:rPr>
  </w:style>
  <w:style w:type="paragraph" w:styleId="Revisie">
    <w:name w:val="Revision"/>
    <w:hidden/>
    <w:uiPriority w:val="99"/>
    <w:semiHidden/>
    <w:rsid w:val="00F81BB0"/>
    <w:pPr>
      <w:spacing w:after="0" w:line="240" w:lineRule="auto"/>
    </w:pPr>
  </w:style>
  <w:style w:type="character" w:styleId="Verwijzingopmerking">
    <w:name w:val="annotation reference"/>
    <w:basedOn w:val="Standaardalinea-lettertype"/>
    <w:uiPriority w:val="99"/>
    <w:semiHidden/>
    <w:unhideWhenUsed/>
    <w:rsid w:val="00F81BB0"/>
    <w:rPr>
      <w:sz w:val="16"/>
      <w:szCs w:val="16"/>
    </w:rPr>
  </w:style>
  <w:style w:type="paragraph" w:styleId="Tekstopmerking">
    <w:name w:val="annotation text"/>
    <w:basedOn w:val="Standaard"/>
    <w:link w:val="TekstopmerkingChar"/>
    <w:uiPriority w:val="99"/>
    <w:semiHidden/>
    <w:unhideWhenUsed/>
    <w:rsid w:val="00F81BB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81BB0"/>
    <w:rPr>
      <w:sz w:val="20"/>
      <w:szCs w:val="20"/>
    </w:rPr>
  </w:style>
  <w:style w:type="paragraph" w:styleId="Onderwerpvanopmerking">
    <w:name w:val="annotation subject"/>
    <w:basedOn w:val="Tekstopmerking"/>
    <w:next w:val="Tekstopmerking"/>
    <w:link w:val="OnderwerpvanopmerkingChar"/>
    <w:uiPriority w:val="99"/>
    <w:semiHidden/>
    <w:unhideWhenUsed/>
    <w:rsid w:val="00F81BB0"/>
    <w:rPr>
      <w:b/>
      <w:bCs/>
    </w:rPr>
  </w:style>
  <w:style w:type="character" w:customStyle="1" w:styleId="OnderwerpvanopmerkingChar">
    <w:name w:val="Onderwerp van opmerking Char"/>
    <w:basedOn w:val="TekstopmerkingChar"/>
    <w:link w:val="Onderwerpvanopmerking"/>
    <w:uiPriority w:val="99"/>
    <w:semiHidden/>
    <w:rsid w:val="00F81BB0"/>
    <w:rPr>
      <w:b/>
      <w:bCs/>
      <w:sz w:val="20"/>
      <w:szCs w:val="20"/>
    </w:rPr>
  </w:style>
  <w:style w:type="paragraph" w:styleId="Normaalweb">
    <w:name w:val="Normal (Web)"/>
    <w:basedOn w:val="Standaard"/>
    <w:uiPriority w:val="99"/>
    <w:semiHidden/>
    <w:unhideWhenUsed/>
    <w:rsid w:val="005528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uurzamebedrijvenroute.nl/event/bedrijfsbezoek-een-groen-bedrijventerrein-werkt-beter-hoe-pak-je-het-aan/"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387</Words>
  <Characters>2212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Anniek Rijksen | Platform Duurzaam Nederland</dc:creator>
  <cp:keywords/>
  <dc:description/>
  <cp:lastModifiedBy>Lena Sukhovetska</cp:lastModifiedBy>
  <cp:revision>15</cp:revision>
  <dcterms:created xsi:type="dcterms:W3CDTF">2026-03-27T12:15:00Z</dcterms:created>
  <dcterms:modified xsi:type="dcterms:W3CDTF">2026-05-28T12:58:00Z</dcterms:modified>
</cp:coreProperties>
</file>